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pacing w:val="15"/>
          <w:sz w:val="24"/>
          <w:szCs w:val="24"/>
        </w:rPr>
      </w:pPr>
      <w:r w:rsidRPr="00142BDE">
        <w:rPr>
          <w:rFonts w:ascii="Times New Roman" w:eastAsia="Calibri" w:hAnsi="Times New Roman" w:cs="Times New Roman"/>
          <w:b/>
          <w:bCs/>
          <w:caps/>
          <w:spacing w:val="15"/>
          <w:sz w:val="24"/>
          <w:szCs w:val="24"/>
        </w:rPr>
        <w:t>ОБЩЕСТВЕННОЕ УВЕДОМЛЕНИЕ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pacing w:val="15"/>
          <w:sz w:val="18"/>
          <w:szCs w:val="18"/>
        </w:rPr>
      </w:pP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>Настоящим уведомляется о том, что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Открытое акционерное общество «Папшули»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юридического лица в соответствии с уставом или фамилия, собственное имя, отчество (если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таковое</w:t>
      </w:r>
      <w:proofErr w:type="gramStart"/>
      <w:r w:rsidRPr="00142BDE">
        <w:rPr>
          <w:rFonts w:ascii="Times New Roman" w:eastAsia="Calibri" w:hAnsi="Times New Roman" w:cs="Times New Roman"/>
          <w:i/>
          <w:color w:val="FFFFFF"/>
          <w:sz w:val="20"/>
          <w:szCs w:val="20"/>
          <w:u w:val="single"/>
        </w:rPr>
        <w:t>.</w:t>
      </w:r>
      <w:r w:rsidRPr="00142BDE">
        <w:rPr>
          <w:rFonts w:ascii="Times New Roman" w:eastAsia="Calibri" w:hAnsi="Times New Roman" w:cs="Times New Roman"/>
          <w:sz w:val="16"/>
          <w:szCs w:val="16"/>
        </w:rPr>
        <w:t>и</w:t>
      </w:r>
      <w:proofErr w:type="gramEnd"/>
      <w:r w:rsidRPr="00142BDE">
        <w:rPr>
          <w:rFonts w:ascii="Times New Roman" w:eastAsia="Calibri" w:hAnsi="Times New Roman" w:cs="Times New Roman"/>
          <w:sz w:val="16"/>
          <w:szCs w:val="16"/>
        </w:rPr>
        <w:t>меется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предпринимателя, осуществляющего (планирующего осуществлять) деятельность, связанную с эксплуатацией объектов,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оказывающих</w:t>
      </w:r>
      <w:proofErr w:type="gramEnd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комплексное воздействие на окружающую среду (далее –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природопользователь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211955, </w:t>
      </w:r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Витебская</w:t>
      </w:r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обл. Миорский район аг. Папшули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142B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hyperlink r:id="rId5" w:history="1"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papshuli</w:t>
        </w:r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tut</w:t>
        </w:r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by</w:t>
        </w:r>
      </w:hyperlink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, тел. (8-02152) 3-64-42, факс (8-02152) 3-64-41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(почтовый и электронный адрес</w:t>
      </w:r>
      <w:r w:rsidR="00B9350D">
        <w:rPr>
          <w:rFonts w:ascii="Times New Roman" w:eastAsia="Calibri" w:hAnsi="Times New Roman" w:cs="Times New Roman"/>
          <w:sz w:val="16"/>
          <w:szCs w:val="16"/>
        </w:rPr>
        <w:t xml:space="preserve"> и </w:t>
      </w:r>
      <w:r w:rsidRPr="00142BDE">
        <w:rPr>
          <w:rFonts w:ascii="Times New Roman" w:eastAsia="Calibri" w:hAnsi="Times New Roman" w:cs="Times New Roman"/>
          <w:sz w:val="16"/>
          <w:szCs w:val="16"/>
        </w:rPr>
        <w:t>номера телефона и факса)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подало заявление в 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Витебский областной комитет природных ресурсов и охраны 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</w:t>
      </w: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(название территориального органа Министерства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природныхресурсов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и охраны окружающей среды </w:t>
      </w:r>
      <w:proofErr w:type="gramEnd"/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окружающей среды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Республики Беларусь)</w:t>
      </w:r>
      <w:proofErr w:type="gramEnd"/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на получение комплексного природоохранного разрешения на эксплуатацию объекта 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Открытое акционерное общество «Папшули»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Характеристика деятельности.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Дата ввода в эксплуатацию – 2010 г. Предприятие относится к объектам сельскохозяйственного назначения и имеет </w:t>
      </w:r>
      <w:proofErr w:type="spellStart"/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мясо-молочную</w:t>
      </w:r>
      <w:proofErr w:type="spellEnd"/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специализацию с развитой отраслью растениеводства. Основной деятельностью предприятия являются процессы содержания, выращивания, откорма и воспроизводства КРС. 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>Воздействие на компоненты природной среды.</w:t>
      </w:r>
      <w:r w:rsidRPr="00142B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результате деятельности Открытого акционерного общества «Папшули» в атмосферу выбрасывается </w:t>
      </w:r>
      <w:r w:rsidR="00DD5D78"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fldChar w:fldCharType="begin"/>
      </w:r>
      <w:r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instrText xml:space="preserve"> LINK Excel.Sheet.12 "D:\\РАБОТА\\ООО МАВИТЭК\\ИНВЕНТАРИЗАЦИЯ\\2019\\02(Выдрея, Перемонт)\\Перемонт\\Перемонт (рабочий).xlsx" "14. Обобщение!R3C13" \a \f 4 \r  \* MERGEFORMAT </w:instrText>
      </w:r>
      <w:r w:rsidR="00DD5D78"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fldChar w:fldCharType="separate"/>
      </w:r>
      <w:r w:rsidRPr="00306A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37,341</w:t>
      </w:r>
      <w:r w:rsidR="00DD5D78"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fldChar w:fldCharType="end"/>
      </w:r>
      <w:r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т/</w:t>
      </w:r>
      <w:r w:rsidRPr="00F3007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год загрязняющих веществ от 9 стационарных источников выбросов, находящихся на 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площадках. Предприятие относится к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категории объекта воздействия на атмосферный воздух.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хозяйственно-питьевые нужды и нужды сельского хозяйства используются подземные воды</w:t>
      </w:r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.</w:t>
      </w:r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Добыча подземных вод осуществляется из 8-ми артезианских скважин (аг. Папшули, д. Козловцы, д. Рунды, д. Румполье, д.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Мальковичи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Доньки, д.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Заутье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Челничено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).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Хозяйственно-бытовые сточные воды и сточные воды от мойки оборудования отводятся в технологический водный объект.</w:t>
      </w:r>
    </w:p>
    <w:p w:rsidR="00A7126F" w:rsidRPr="00EC2AE2" w:rsidRDefault="00A7126F" w:rsidP="00A712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 предприятии образуется 35 видов отходов (неопасные; 1, 3, 4 классы опасности). На захоронение направляется 7 видов отходов общей массой 10,332 тонны в год.</w:t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(краткая характеристика деятельности: дата ввода в эксплуатацию, последней реконструкции, производственная специализация выходная продукция, установленная мощность, характер воздействия на компоненты природной среды)</w:t>
      </w:r>
      <w:r w:rsidRPr="00142BDE">
        <w:rPr>
          <w:rFonts w:ascii="Times New Roman" w:eastAsia="Calibri" w:hAnsi="Times New Roman" w:cs="Times New Roman"/>
          <w:sz w:val="16"/>
          <w:szCs w:val="16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42BDE">
        <w:rPr>
          <w:rFonts w:ascii="Times New Roman" w:eastAsia="Calibri" w:hAnsi="Times New Roman" w:cs="Times New Roman"/>
          <w:sz w:val="24"/>
          <w:szCs w:val="24"/>
        </w:rPr>
        <w:t>находящегося</w:t>
      </w:r>
      <w:proofErr w:type="gramEnd"/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211955, Витебская область, Миорский район аг Папшули.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(место нахождения объекта, оказывающего комплексное воздействие на окружающую среду)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заявлением на получение комплексного природоохранного разрешения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Открытое акционерное общество «Папшули» 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(наименование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природопользователя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планирует осуществлять деятельность на основании данного разрешения до </w:t>
      </w:r>
      <w:r w:rsidRPr="00142BDE">
        <w:rPr>
          <w:rFonts w:ascii="Times New Roman" w:eastAsia="Calibri" w:hAnsi="Times New Roman" w:cs="Times New Roman"/>
          <w:b/>
          <w:sz w:val="24"/>
          <w:szCs w:val="24"/>
        </w:rPr>
        <w:t>2030</w:t>
      </w:r>
      <w:r w:rsidRPr="00142B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sz w:val="24"/>
          <w:szCs w:val="24"/>
        </w:rPr>
        <w:t>года включительно.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Основные мероприятия по обеспечению экологической безопасности: </w:t>
      </w:r>
    </w:p>
    <w:p w:rsidR="00A7126F" w:rsidRPr="00142BDE" w:rsidRDefault="00A7126F" w:rsidP="00A7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Организовано обращение с отходами производства согласно природоохранному законодательству. Проводится раздельный сбор отходов производства, передача собранных вторичных материальных ресурсов в сторонние организации для использования, обезвреживания.</w:t>
      </w:r>
    </w:p>
    <w:p w:rsidR="00A7126F" w:rsidRPr="00142BDE" w:rsidRDefault="00A7126F" w:rsidP="00A7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Для хранения комбикорма используются закрытые бункеры, транспортировка комбикорма осуществляется с помощью закрытых транспортеров, что предотвращает выбросы в атмосферу твердых частиц (пыли) от данных технологических процессов.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(принятые и планируемые меры и мероприятия по охране окружающей среды, рациональному использованию природных ресурсов, сокращению образования отходов производства: организация производственного контроля в области охраны окружающей среды, внедрение системы управления окружающей средой, сертифицированной в соответствии с международным стандартом ИСО 14001)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Предложения и замечания по заявлению на получение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Открытым акционерным обществом «Папшули» </w:t>
      </w: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комплексного природоохранного разрешения следует направлять в письменном виде </w:t>
      </w:r>
      <w:proofErr w:type="spellStart"/>
      <w:r w:rsidRPr="00142BDE">
        <w:rPr>
          <w:rFonts w:ascii="Times New Roman" w:eastAsia="Calibri" w:hAnsi="Times New Roman" w:cs="Times New Roman"/>
          <w:sz w:val="24"/>
          <w:szCs w:val="24"/>
        </w:rPr>
        <w:t>природопользователю</w:t>
      </w:r>
      <w:proofErr w:type="spellEnd"/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Pr="00142B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142B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proofErr w:type="spellStart"/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papshuli</w:t>
      </w:r>
      <w:proofErr w:type="spellEnd"/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tut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.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by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211955, Витебская область, Миорский район,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</w:t>
      </w:r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.П</w:t>
      </w:r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апшули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9а, тел. (8-02152) 3-64-42, факс (8-02152) 3-64-41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(электронный адрес, почтовый адрес, факс)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контактному лицу, ответственному за сбор и рассмотрение обращений общественности </w:t>
      </w:r>
    </w:p>
    <w:p w:rsidR="00A7126F" w:rsidRPr="00EC2AE2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Баслак Ольга Николаевна, тел. 8 (02152) 3-64-42, время работы: </w:t>
      </w:r>
      <w:proofErr w:type="spellStart"/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пн-пт</w:t>
      </w:r>
      <w:proofErr w:type="spellEnd"/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 8.00 до 12.00, с 14.00 до 17.00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(фамилия, собственное имя, отчество (если таковое имеется), (телефон, факс, часы работы контактного лица)</w:t>
      </w:r>
      <w:proofErr w:type="gramEnd"/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и (или) в территориальный орган Министерства природных ресурсов и охраны окружающей среды Республики Беларусь по адресу: 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Витебский областной комитет природных ресурсов и охраны окружающей среды.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210029,    г. Витебск, ул. Правды, 26А, тел. 8-(0212) 24 74 40,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hyperlink r:id="rId6" w:history="1"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priroda@vitebsk.by</w:t>
        </w:r>
      </w:hyperlink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(электронный адрес, почтовый адрес, факс)</w:t>
      </w:r>
    </w:p>
    <w:p w:rsidR="00A7126F" w:rsidRPr="004B75AB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A7126F" w:rsidRPr="004B75AB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75AB">
        <w:rPr>
          <w:rFonts w:ascii="Times New Roman" w:eastAsia="Calibri" w:hAnsi="Times New Roman" w:cs="Times New Roman"/>
          <w:sz w:val="24"/>
          <w:szCs w:val="24"/>
        </w:rPr>
        <w:t>Сроки проведения общественных обсуждений заявления:</w:t>
      </w:r>
      <w:r w:rsidRPr="004B75AB">
        <w:rPr>
          <w:rFonts w:ascii="Times New Roman" w:eastAsia="Calibri" w:hAnsi="Times New Roman" w:cs="Times New Roman"/>
        </w:rPr>
        <w:t xml:space="preserve"> </w:t>
      </w:r>
      <w:r w:rsidR="004B75AB" w:rsidRPr="004B75AB">
        <w:rPr>
          <w:rFonts w:ascii="Times New Roman" w:eastAsia="Calibri" w:hAnsi="Times New Roman" w:cs="Times New Roman"/>
          <w:b/>
          <w:sz w:val="24"/>
          <w:szCs w:val="24"/>
          <w:u w:val="single"/>
        </w:rPr>
        <w:t>с 08</w:t>
      </w:r>
      <w:r w:rsidRPr="004B75A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B75AB" w:rsidRPr="004B75AB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мая по 1</w:t>
      </w:r>
      <w:r w:rsidR="007F68EA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4B75AB" w:rsidRPr="004B75A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июн</w:t>
      </w:r>
      <w:r w:rsidRPr="004B75AB">
        <w:rPr>
          <w:rFonts w:ascii="Times New Roman" w:eastAsia="Calibri" w:hAnsi="Times New Roman" w:cs="Times New Roman"/>
          <w:b/>
          <w:sz w:val="24"/>
          <w:szCs w:val="24"/>
          <w:u w:val="single"/>
        </w:rPr>
        <w:t>я 2020 г.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(начало – окончание)</w:t>
      </w:r>
    </w:p>
    <w:p w:rsidR="00A7126F" w:rsidRPr="00142BDE" w:rsidRDefault="00A7126F" w:rsidP="00A712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A7126F" w:rsidRDefault="00A7126F" w:rsidP="00A7126F"/>
    <w:p w:rsidR="00D25096" w:rsidRDefault="00D25096"/>
    <w:sectPr w:rsidR="00D25096" w:rsidSect="001F548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0B30"/>
    <w:multiLevelType w:val="hybridMultilevel"/>
    <w:tmpl w:val="A53E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7126F"/>
    <w:rsid w:val="004B75AB"/>
    <w:rsid w:val="005628D8"/>
    <w:rsid w:val="007F68EA"/>
    <w:rsid w:val="009D5AF6"/>
    <w:rsid w:val="00A7126F"/>
    <w:rsid w:val="00B9350D"/>
    <w:rsid w:val="00BD6B9E"/>
    <w:rsid w:val="00D25096"/>
    <w:rsid w:val="00DD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6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roda@vitebsk.by" TargetMode="External"/><Relationship Id="rId5" Type="http://schemas.openxmlformats.org/officeDocument/2006/relationships/hyperlink" Target="mailto:papshuli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4370</Characters>
  <Application>Microsoft Office Word</Application>
  <DocSecurity>0</DocSecurity>
  <Lines>36</Lines>
  <Paragraphs>10</Paragraphs>
  <ScaleCrop>false</ScaleCrop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 ПАПШУЛИ</dc:creator>
  <cp:lastModifiedBy>OAO ПАПШУЛИ</cp:lastModifiedBy>
  <cp:revision>4</cp:revision>
  <dcterms:created xsi:type="dcterms:W3CDTF">2020-05-04T08:49:00Z</dcterms:created>
  <dcterms:modified xsi:type="dcterms:W3CDTF">2020-05-04T11:48:00Z</dcterms:modified>
</cp:coreProperties>
</file>