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CB9A4" w14:textId="77777777" w:rsidR="00477D3F" w:rsidRPr="00477D3F" w:rsidRDefault="00ED605A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Информация о реорганизации </w:t>
      </w:r>
      <w:r w:rsidR="00DE535B" w:rsidRPr="00477D3F">
        <w:rPr>
          <w:rFonts w:ascii="Times New Roman" w:hAnsi="Times New Roman"/>
        </w:rPr>
        <w:t>при принятии решения</w:t>
      </w:r>
    </w:p>
    <w:p w14:paraId="010CB9A5" w14:textId="77777777" w:rsidR="00E21749" w:rsidRDefault="00320949" w:rsidP="00477D3F">
      <w:pPr>
        <w:pStyle w:val="1"/>
        <w:spacing w:before="0" w:after="0" w:line="240" w:lineRule="auto"/>
        <w:jc w:val="center"/>
        <w:rPr>
          <w:rFonts w:ascii="Times New Roman" w:hAnsi="Times New Roman"/>
        </w:rPr>
      </w:pPr>
      <w:r w:rsidRPr="00477D3F">
        <w:rPr>
          <w:rFonts w:ascii="Times New Roman" w:hAnsi="Times New Roman"/>
        </w:rPr>
        <w:t xml:space="preserve">уполномоченного лица (органа) </w:t>
      </w:r>
      <w:r w:rsidR="00DE535B" w:rsidRPr="00477D3F">
        <w:rPr>
          <w:rFonts w:ascii="Times New Roman" w:hAnsi="Times New Roman"/>
        </w:rPr>
        <w:t>о реорганизации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D62789" w:rsidRPr="001504AB" w14:paraId="010CB9A9" w14:textId="77777777" w:rsidTr="00D62789">
        <w:tc>
          <w:tcPr>
            <w:tcW w:w="4644" w:type="dxa"/>
            <w:shd w:val="clear" w:color="auto" w:fill="auto"/>
          </w:tcPr>
          <w:p w14:paraId="010CB9A7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1032A4B9" w14:textId="5B2ED57B" w:rsidR="00D62789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r w:rsidR="00E52CF9">
              <w:rPr>
                <w:rFonts w:ascii="Times New Roman" w:hAnsi="Times New Roman"/>
                <w:sz w:val="28"/>
                <w:szCs w:val="28"/>
              </w:rPr>
              <w:t>Папшули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02A9BFE9" w14:textId="45048B44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 «</w:t>
            </w:r>
            <w:r w:rsidR="00E52CF9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62789" w:rsidRPr="001504AB" w14:paraId="010CB9AC" w14:textId="77777777" w:rsidTr="00D62789">
        <w:tc>
          <w:tcPr>
            <w:tcW w:w="4644" w:type="dxa"/>
            <w:shd w:val="clear" w:color="auto" w:fill="auto"/>
          </w:tcPr>
          <w:p w14:paraId="010CB9AA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Местонахождение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707E4231" w14:textId="56C0774B" w:rsidR="00D62789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</w:t>
            </w:r>
            <w:r w:rsidR="00F50ADC">
              <w:rPr>
                <w:rFonts w:ascii="Times New Roman" w:hAnsi="Times New Roman"/>
                <w:sz w:val="28"/>
                <w:szCs w:val="28"/>
              </w:rPr>
              <w:t>955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Республика Беларусь Витебская область Миорский </w:t>
            </w:r>
            <w:proofErr w:type="gramStart"/>
            <w:r w:rsidR="00F50ADC">
              <w:rPr>
                <w:rFonts w:ascii="Times New Roman" w:hAnsi="Times New Roman"/>
                <w:sz w:val="28"/>
                <w:szCs w:val="28"/>
              </w:rPr>
              <w:t xml:space="preserve">район  </w:t>
            </w:r>
            <w:proofErr w:type="spellStart"/>
            <w:r w:rsidR="00F50ADC"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="00F50ADC">
              <w:rPr>
                <w:rFonts w:ascii="Times New Roman" w:hAnsi="Times New Roman"/>
                <w:sz w:val="28"/>
                <w:szCs w:val="28"/>
              </w:rPr>
              <w:t>Папшули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747E1211" w14:textId="30AD578E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2119</w:t>
            </w:r>
            <w:r w:rsidR="00F50ADC">
              <w:rPr>
                <w:rFonts w:ascii="Times New Roman" w:hAnsi="Times New Roman"/>
                <w:sz w:val="28"/>
                <w:szCs w:val="28"/>
              </w:rPr>
              <w:t>51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Республика Беларусь Витебская область Миорский </w:t>
            </w:r>
            <w:proofErr w:type="gramStart"/>
            <w:r w:rsidR="00F50ADC">
              <w:rPr>
                <w:rFonts w:ascii="Times New Roman" w:hAnsi="Times New Roman"/>
                <w:sz w:val="28"/>
                <w:szCs w:val="28"/>
              </w:rPr>
              <w:t xml:space="preserve">район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 Николаево, ул. Центральная, д. 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62789" w:rsidRPr="001504AB" w14:paraId="010CB9AF" w14:textId="77777777" w:rsidTr="00D62789">
        <w:tc>
          <w:tcPr>
            <w:tcW w:w="4644" w:type="dxa"/>
            <w:shd w:val="clear" w:color="auto" w:fill="auto"/>
          </w:tcPr>
          <w:p w14:paraId="010CB9AD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Почтовый адрес реорганизуемого юридического лица (юридических лиц, участвующих в реорганизации)</w:t>
            </w:r>
          </w:p>
        </w:tc>
        <w:tc>
          <w:tcPr>
            <w:tcW w:w="4927" w:type="dxa"/>
          </w:tcPr>
          <w:p w14:paraId="3C362F8B" w14:textId="77777777" w:rsidR="00F50ADC" w:rsidRDefault="00F50ADC" w:rsidP="00F50A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211955 Республика Беларусь Витебская область Миорский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район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Папшули </w:t>
            </w:r>
          </w:p>
          <w:p w14:paraId="349BF255" w14:textId="05CAB7AC" w:rsidR="00D62789" w:rsidRPr="001504AB" w:rsidRDefault="00F50ADC" w:rsidP="00F50AD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211951 Республика Беларусь Витебская область Миорский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район 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Николаево, ул. Центральная, д. 7</w:t>
            </w:r>
          </w:p>
        </w:tc>
      </w:tr>
      <w:tr w:rsidR="00D62789" w:rsidRPr="001504AB" w14:paraId="010CB9B2" w14:textId="77777777" w:rsidTr="00D62789">
        <w:tc>
          <w:tcPr>
            <w:tcW w:w="4644" w:type="dxa"/>
            <w:shd w:val="clear" w:color="auto" w:fill="auto"/>
          </w:tcPr>
          <w:p w14:paraId="010CB9B0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</w:tcPr>
          <w:p w14:paraId="3F1D75A5" w14:textId="62A060DB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Присоединение </w:t>
            </w:r>
            <w:r w:rsidR="00A452AD"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452AD">
              <w:rPr>
                <w:rFonts w:ascii="Times New Roman" w:hAnsi="Times New Roman"/>
                <w:sz w:val="28"/>
                <w:szCs w:val="28"/>
              </w:rPr>
              <w:t>Николаевский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 к </w:t>
            </w:r>
            <w:r w:rsidR="00A452AD"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="00A452AD">
              <w:rPr>
                <w:rFonts w:ascii="Times New Roman" w:hAnsi="Times New Roman"/>
                <w:sz w:val="28"/>
                <w:szCs w:val="28"/>
              </w:rPr>
              <w:t>Папшули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D62789" w:rsidRPr="001504AB" w14:paraId="010CB9B5" w14:textId="77777777" w:rsidTr="00D62789">
        <w:tc>
          <w:tcPr>
            <w:tcW w:w="4644" w:type="dxa"/>
            <w:shd w:val="clear" w:color="auto" w:fill="auto"/>
          </w:tcPr>
          <w:p w14:paraId="010CB9B3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</w:t>
            </w:r>
            <w:r>
              <w:rPr>
                <w:rFonts w:ascii="Times New Roman" w:hAnsi="Times New Roman"/>
                <w:sz w:val="24"/>
                <w:szCs w:val="24"/>
              </w:rPr>
              <w:t>явшего решение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</w:tcPr>
          <w:p w14:paraId="220B8684" w14:textId="5099D6FF" w:rsidR="00D62789" w:rsidRPr="001504AB" w:rsidRDefault="00D62789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Общее собрание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акционеров</w:t>
            </w:r>
            <w:r w:rsidR="00F50ADC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50ADC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End"/>
            <w:r w:rsidR="00F50ADC"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  <w:r w:rsidR="00A452AD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452AD">
              <w:rPr>
                <w:rFonts w:ascii="Times New Roman" w:hAnsi="Times New Roman"/>
                <w:sz w:val="28"/>
                <w:szCs w:val="28"/>
              </w:rPr>
              <w:t>декабря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F50ADC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  <w:tr w:rsidR="00D62789" w:rsidRPr="001504AB" w14:paraId="010CB9B8" w14:textId="77777777" w:rsidTr="00D62789">
        <w:tc>
          <w:tcPr>
            <w:tcW w:w="4644" w:type="dxa"/>
            <w:shd w:val="clear" w:color="auto" w:fill="auto"/>
          </w:tcPr>
          <w:p w14:paraId="010CB9B6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</w:tcPr>
          <w:p w14:paraId="7F964D96" w14:textId="7408EFE4" w:rsidR="00D62789" w:rsidRPr="001504AB" w:rsidRDefault="00A452AD" w:rsidP="00D62789">
            <w:pPr>
              <w:rPr>
                <w:rFonts w:ascii="Times New Roman" w:hAnsi="Times New Roman"/>
                <w:sz w:val="28"/>
                <w:szCs w:val="28"/>
              </w:rPr>
            </w:pPr>
            <w:r w:rsidRPr="00A452AD">
              <w:rPr>
                <w:rFonts w:ascii="Times New Roman" w:hAnsi="Times New Roman"/>
                <w:sz w:val="28"/>
                <w:szCs w:val="28"/>
              </w:rPr>
              <w:t>Акции дополнительного выпуска распределяются среди участников присоединяемого юридического лица, пропорционально их доли участия в уставном фонде.</w:t>
            </w:r>
          </w:p>
        </w:tc>
      </w:tr>
      <w:tr w:rsidR="00D62789" w:rsidRPr="001504AB" w14:paraId="010CB9BB" w14:textId="77777777" w:rsidTr="00D62789">
        <w:tc>
          <w:tcPr>
            <w:tcW w:w="4644" w:type="dxa"/>
            <w:shd w:val="clear" w:color="auto" w:fill="auto"/>
          </w:tcPr>
          <w:p w14:paraId="010CB9B9" w14:textId="77777777" w:rsidR="00D62789" w:rsidRPr="001504AB" w:rsidRDefault="00D62789" w:rsidP="00D62789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</w:tcPr>
          <w:p w14:paraId="50DA32A8" w14:textId="37E59398" w:rsidR="00D62789" w:rsidRPr="001504AB" w:rsidRDefault="00835853" w:rsidP="00D6278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Открытое акционерное общество</w:t>
            </w:r>
            <w:r w:rsidR="00D62789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 w:rsidR="00D62789">
              <w:rPr>
                <w:rFonts w:ascii="Times New Roman" w:hAnsi="Times New Roman"/>
                <w:sz w:val="28"/>
                <w:szCs w:val="28"/>
              </w:rPr>
              <w:t>Белагропромбанк</w:t>
            </w:r>
            <w:proofErr w:type="spellEnd"/>
            <w:r w:rsidR="00D62789">
              <w:rPr>
                <w:rFonts w:ascii="Times New Roman" w:hAnsi="Times New Roman"/>
                <w:sz w:val="28"/>
                <w:szCs w:val="28"/>
              </w:rPr>
              <w:t xml:space="preserve">» 220036 г.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Республика Беларусь </w:t>
            </w:r>
            <w:r w:rsidR="00D62789">
              <w:rPr>
                <w:rFonts w:ascii="Times New Roman" w:hAnsi="Times New Roman"/>
                <w:sz w:val="28"/>
                <w:szCs w:val="28"/>
              </w:rPr>
              <w:t>Минск пр</w:t>
            </w:r>
            <w:r>
              <w:rPr>
                <w:rFonts w:ascii="Times New Roman" w:hAnsi="Times New Roman"/>
                <w:sz w:val="28"/>
                <w:szCs w:val="28"/>
              </w:rPr>
              <w:t>оспект</w:t>
            </w:r>
            <w:r w:rsidR="00D62789">
              <w:rPr>
                <w:rFonts w:ascii="Times New Roman" w:hAnsi="Times New Roman"/>
                <w:sz w:val="28"/>
                <w:szCs w:val="28"/>
              </w:rPr>
              <w:t xml:space="preserve"> Жукова, 3 УНП 100693551 договор № 1 от 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62789">
              <w:rPr>
                <w:rFonts w:ascii="Times New Roman" w:hAnsi="Times New Roman"/>
                <w:sz w:val="28"/>
                <w:szCs w:val="28"/>
              </w:rPr>
              <w:t xml:space="preserve">.12.2010 г. </w:t>
            </w:r>
          </w:p>
        </w:tc>
      </w:tr>
    </w:tbl>
    <w:p w14:paraId="010CB9BC" w14:textId="77777777" w:rsidR="007E7761" w:rsidRDefault="007E7761" w:rsidP="00A452AD">
      <w:pPr>
        <w:pStyle w:val="point"/>
        <w:ind w:firstLine="0"/>
        <w:rPr>
          <w:sz w:val="20"/>
          <w:szCs w:val="20"/>
          <w:highlight w:val="yellow"/>
        </w:rPr>
      </w:pPr>
      <w:bookmarkStart w:id="0" w:name="_GoBack"/>
      <w:bookmarkEnd w:id="0"/>
    </w:p>
    <w:sectPr w:rsidR="007E7761" w:rsidSect="00A452AD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D605A"/>
    <w:rsid w:val="000D7DDC"/>
    <w:rsid w:val="00103859"/>
    <w:rsid w:val="001504AB"/>
    <w:rsid w:val="002158C9"/>
    <w:rsid w:val="00224F25"/>
    <w:rsid w:val="002718C2"/>
    <w:rsid w:val="002F31F0"/>
    <w:rsid w:val="00320949"/>
    <w:rsid w:val="00335B0C"/>
    <w:rsid w:val="003846FF"/>
    <w:rsid w:val="004052C2"/>
    <w:rsid w:val="00477D3F"/>
    <w:rsid w:val="004B3FA2"/>
    <w:rsid w:val="004F251E"/>
    <w:rsid w:val="00574D83"/>
    <w:rsid w:val="005B31CD"/>
    <w:rsid w:val="005F287C"/>
    <w:rsid w:val="006C63E0"/>
    <w:rsid w:val="006D3920"/>
    <w:rsid w:val="007669AF"/>
    <w:rsid w:val="007E7761"/>
    <w:rsid w:val="008056F4"/>
    <w:rsid w:val="00806B47"/>
    <w:rsid w:val="00835853"/>
    <w:rsid w:val="008B1123"/>
    <w:rsid w:val="008F4F80"/>
    <w:rsid w:val="00966421"/>
    <w:rsid w:val="009B4D0D"/>
    <w:rsid w:val="00A35EB3"/>
    <w:rsid w:val="00A452AD"/>
    <w:rsid w:val="00A471E4"/>
    <w:rsid w:val="00A52D6B"/>
    <w:rsid w:val="00A62239"/>
    <w:rsid w:val="00AD52D6"/>
    <w:rsid w:val="00AF06FB"/>
    <w:rsid w:val="00B10741"/>
    <w:rsid w:val="00B95233"/>
    <w:rsid w:val="00C21E76"/>
    <w:rsid w:val="00CB4B7A"/>
    <w:rsid w:val="00CD5355"/>
    <w:rsid w:val="00D22691"/>
    <w:rsid w:val="00D62789"/>
    <w:rsid w:val="00D9099C"/>
    <w:rsid w:val="00DA777E"/>
    <w:rsid w:val="00DB4B17"/>
    <w:rsid w:val="00DD6B0D"/>
    <w:rsid w:val="00DE535B"/>
    <w:rsid w:val="00E070D9"/>
    <w:rsid w:val="00E21749"/>
    <w:rsid w:val="00E52CF9"/>
    <w:rsid w:val="00E67815"/>
    <w:rsid w:val="00EC6AC1"/>
    <w:rsid w:val="00ED3847"/>
    <w:rsid w:val="00ED605A"/>
    <w:rsid w:val="00F24BDE"/>
    <w:rsid w:val="00F50ADC"/>
    <w:rsid w:val="00FA75EF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0CB9A4"/>
  <w15:docId w15:val="{A953BD5B-A7F8-2C48-B454-C320CB445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477D3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DE535B"/>
    <w:rPr>
      <w:color w:val="0038C8"/>
      <w:u w:val="single"/>
    </w:rPr>
  </w:style>
  <w:style w:type="paragraph" w:customStyle="1" w:styleId="point">
    <w:name w:val="point"/>
    <w:basedOn w:val="a"/>
    <w:rsid w:val="007E7761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477D3F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Professional</cp:lastModifiedBy>
  <cp:revision>7</cp:revision>
  <dcterms:created xsi:type="dcterms:W3CDTF">2023-08-16T14:40:00Z</dcterms:created>
  <dcterms:modified xsi:type="dcterms:W3CDTF">2025-12-16T11:59:00Z</dcterms:modified>
</cp:coreProperties>
</file>